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jc w:val="center"/>
        <w:tblLook w:val="01E0" w:firstRow="1" w:lastRow="1" w:firstColumn="1" w:lastColumn="1" w:noHBand="0" w:noVBand="0"/>
      </w:tblPr>
      <w:tblGrid>
        <w:gridCol w:w="4804"/>
        <w:gridCol w:w="5685"/>
      </w:tblGrid>
      <w:tr w:rsidR="00CC7CC8" w:rsidTr="0059602D">
        <w:trPr>
          <w:trHeight w:val="1612"/>
          <w:jc w:val="center"/>
        </w:trPr>
        <w:tc>
          <w:tcPr>
            <w:tcW w:w="4804" w:type="dxa"/>
            <w:shd w:val="clear" w:color="auto" w:fill="auto"/>
          </w:tcPr>
          <w:p w:rsidR="00CC7CC8" w:rsidRPr="00F13816" w:rsidRDefault="0059602D" w:rsidP="00CC7CC8">
            <w:pPr>
              <w:spacing w:line="276" w:lineRule="auto"/>
              <w:rPr>
                <w:sz w:val="26"/>
                <w:szCs w:val="26"/>
              </w:rPr>
            </w:pPr>
            <w:bookmarkStart w:id="0" w:name="_GoBack"/>
            <w:bookmarkEnd w:id="0"/>
            <w:r>
              <w:rPr>
                <w:sz w:val="26"/>
                <w:szCs w:val="26"/>
              </w:rPr>
              <w:t xml:space="preserve">         CỤC THADS </w:t>
            </w:r>
            <w:r w:rsidR="00CC7CC8" w:rsidRPr="00F13816">
              <w:rPr>
                <w:sz w:val="26"/>
                <w:szCs w:val="26"/>
              </w:rPr>
              <w:t>TỈNH HÀ TĨNH</w:t>
            </w:r>
          </w:p>
          <w:p w:rsidR="00CC7CC8" w:rsidRPr="0059602D" w:rsidRDefault="00CC7CC8" w:rsidP="00EE2E4F">
            <w:pPr>
              <w:spacing w:line="276" w:lineRule="auto"/>
              <w:jc w:val="center"/>
              <w:rPr>
                <w:b/>
                <w:sz w:val="26"/>
                <w:szCs w:val="26"/>
              </w:rPr>
            </w:pPr>
            <w:r w:rsidRPr="0059602D">
              <w:rPr>
                <w:b/>
                <w:sz w:val="26"/>
                <w:szCs w:val="26"/>
              </w:rPr>
              <w:t>CHI CỤC THI HÀNH ÁN DÂN SỰ</w:t>
            </w:r>
          </w:p>
          <w:p w:rsidR="0059602D" w:rsidRPr="00B66C89" w:rsidRDefault="00E90D8D" w:rsidP="00B66C89">
            <w:pPr>
              <w:spacing w:line="276" w:lineRule="auto"/>
              <w:jc w:val="center"/>
              <w:rPr>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714375</wp:posOffset>
                      </wp:positionH>
                      <wp:positionV relativeFrom="paragraph">
                        <wp:posOffset>214629</wp:posOffset>
                      </wp:positionV>
                      <wp:extent cx="1438275" cy="0"/>
                      <wp:effectExtent l="0" t="0" r="2857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A1C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6.9pt" to="1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L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vGQafeuALCK7WxoVJ6Ulvzoul3h5SuWqL2PPJ9OxsAyUJG8i4lbJyB23b9&#10;F80ghhy8jqKdGtsFSJADnWJvzvfe8JNHFA6zfDwbPU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"/>
                  </w:pict>
                </mc:Fallback>
              </mc:AlternateContent>
            </w:r>
            <w:r w:rsidR="0068118B">
              <w:rPr>
                <w:b/>
                <w:sz w:val="26"/>
                <w:szCs w:val="26"/>
              </w:rPr>
              <w:t>HUYỆN LỘC</w:t>
            </w:r>
            <w:r w:rsidR="00CC7CC8" w:rsidRPr="0059602D">
              <w:rPr>
                <w:b/>
                <w:sz w:val="26"/>
                <w:szCs w:val="26"/>
              </w:rPr>
              <w:t xml:space="preserve"> HÀ</w:t>
            </w:r>
          </w:p>
          <w:p w:rsidR="00CC7CC8" w:rsidRDefault="00EE2E4F" w:rsidP="00EE2E4F">
            <w:pPr>
              <w:spacing w:line="276" w:lineRule="auto"/>
              <w:jc w:val="center"/>
            </w:pPr>
            <w:r>
              <w:t xml:space="preserve">Số: </w:t>
            </w:r>
            <w:r w:rsidR="007C3198">
              <w:t xml:space="preserve"> </w:t>
            </w:r>
            <w:r w:rsidR="0004611E">
              <w:t>1</w:t>
            </w:r>
            <w:r w:rsidR="00423884">
              <w:t>37</w:t>
            </w:r>
            <w:r>
              <w:t xml:space="preserve">/ </w:t>
            </w:r>
            <w:r w:rsidR="007C3198">
              <w:t>TB</w:t>
            </w:r>
            <w:r>
              <w:t>-CCTHA</w:t>
            </w:r>
            <w:r w:rsidR="0059602D">
              <w:t>DS</w:t>
            </w:r>
          </w:p>
          <w:p w:rsidR="00CC7CC8" w:rsidRDefault="00CC7CC8" w:rsidP="00992D80">
            <w:pPr>
              <w:spacing w:line="276" w:lineRule="auto"/>
              <w:jc w:val="center"/>
            </w:pPr>
          </w:p>
        </w:tc>
        <w:tc>
          <w:tcPr>
            <w:tcW w:w="5685" w:type="dxa"/>
            <w:shd w:val="clear" w:color="auto" w:fill="auto"/>
          </w:tcPr>
          <w:p w:rsidR="00CC7CC8" w:rsidRPr="0059602D" w:rsidRDefault="00CC7CC8" w:rsidP="00CC7CC8">
            <w:pPr>
              <w:spacing w:line="276" w:lineRule="auto"/>
              <w:jc w:val="both"/>
              <w:rPr>
                <w:b/>
                <w:sz w:val="26"/>
                <w:szCs w:val="26"/>
              </w:rPr>
            </w:pPr>
            <w:r w:rsidRPr="0059602D">
              <w:rPr>
                <w:b/>
                <w:sz w:val="26"/>
                <w:szCs w:val="26"/>
              </w:rPr>
              <w:t>CỘNG HÒA XÃ HỘI CHỦ NGHĨA VIỆT NAM</w:t>
            </w:r>
          </w:p>
          <w:p w:rsidR="00CC7CC8" w:rsidRPr="00AE0BC6" w:rsidRDefault="007C3198" w:rsidP="00CC7CC8">
            <w:pPr>
              <w:spacing w:line="276" w:lineRule="auto"/>
              <w:jc w:val="both"/>
              <w:rPr>
                <w:b/>
              </w:rPr>
            </w:pPr>
            <w:r>
              <w:rPr>
                <w:b/>
              </w:rPr>
              <w:t xml:space="preserve">            </w:t>
            </w:r>
            <w:r w:rsidR="00CC7CC8" w:rsidRPr="00AE0BC6">
              <w:rPr>
                <w:b/>
              </w:rPr>
              <w:t>Độc lập – Tự do – Hạnh phúc</w:t>
            </w:r>
          </w:p>
          <w:p w:rsidR="0059602D" w:rsidRDefault="00E90D8D" w:rsidP="00EE2E4F">
            <w:pPr>
              <w:spacing w:line="276" w:lineRule="auto"/>
              <w:jc w:val="both"/>
              <w:rPr>
                <w:i/>
              </w:rPr>
            </w:pPr>
            <w:r>
              <w:rPr>
                <w:i/>
                <w:noProof/>
              </w:rPr>
              <mc:AlternateContent>
                <mc:Choice Requires="wps">
                  <w:drawing>
                    <wp:anchor distT="4294967295" distB="4294967295" distL="114300" distR="114300" simplePos="0" relativeHeight="251661312" behindDoc="0" locked="0" layoutInCell="1" allowOverlap="1">
                      <wp:simplePos x="0" y="0"/>
                      <wp:positionH relativeFrom="column">
                        <wp:posOffset>876300</wp:posOffset>
                      </wp:positionH>
                      <wp:positionV relativeFrom="paragraph">
                        <wp:posOffset>15239</wp:posOffset>
                      </wp:positionV>
                      <wp:extent cx="1799590" cy="0"/>
                      <wp:effectExtent l="0" t="0" r="2921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C01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2pt" to="21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pHQIAADY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"/>
                  </w:pict>
                </mc:Fallback>
              </mc:AlternateContent>
            </w:r>
          </w:p>
          <w:p w:rsidR="00CC7CC8" w:rsidRPr="00F13816" w:rsidRDefault="007C3198" w:rsidP="00423884">
            <w:pPr>
              <w:spacing w:line="276" w:lineRule="auto"/>
              <w:jc w:val="both"/>
              <w:rPr>
                <w:i/>
              </w:rPr>
            </w:pPr>
            <w:r>
              <w:rPr>
                <w:i/>
              </w:rPr>
              <w:t xml:space="preserve">      </w:t>
            </w:r>
            <w:r w:rsidR="0068118B">
              <w:rPr>
                <w:i/>
              </w:rPr>
              <w:t>Lộc</w:t>
            </w:r>
            <w:r w:rsidR="00CC7CC8" w:rsidRPr="00F13816">
              <w:rPr>
                <w:i/>
              </w:rPr>
              <w:t xml:space="preserve"> Hà, ngày </w:t>
            </w:r>
            <w:r>
              <w:rPr>
                <w:i/>
              </w:rPr>
              <w:t xml:space="preserve"> </w:t>
            </w:r>
            <w:r w:rsidR="00423884">
              <w:rPr>
                <w:i/>
              </w:rPr>
              <w:t>26</w:t>
            </w:r>
            <w:r w:rsidR="00CC7CC8" w:rsidRPr="00F13816">
              <w:rPr>
                <w:i/>
              </w:rPr>
              <w:t xml:space="preserve"> tháng </w:t>
            </w:r>
            <w:r w:rsidR="00992D80">
              <w:rPr>
                <w:i/>
              </w:rPr>
              <w:t>8</w:t>
            </w:r>
            <w:r w:rsidR="00CC7CC8" w:rsidRPr="00F13816">
              <w:rPr>
                <w:i/>
              </w:rPr>
              <w:t xml:space="preserve"> năm 20</w:t>
            </w:r>
            <w:r w:rsidR="00CC7CC8">
              <w:rPr>
                <w:i/>
              </w:rPr>
              <w:t>21</w:t>
            </w:r>
          </w:p>
        </w:tc>
      </w:tr>
    </w:tbl>
    <w:p w:rsidR="00CC7CC8" w:rsidRPr="00F90456" w:rsidRDefault="00CC7CC8" w:rsidP="00CC7CC8">
      <w:pPr>
        <w:spacing w:line="276" w:lineRule="auto"/>
        <w:jc w:val="both"/>
        <w:rPr>
          <w:sz w:val="6"/>
        </w:rPr>
      </w:pPr>
    </w:p>
    <w:p w:rsidR="00CC7CC8" w:rsidRPr="00432F7A" w:rsidRDefault="00CC7CC8" w:rsidP="00CC7CC8">
      <w:pPr>
        <w:spacing w:line="276" w:lineRule="auto"/>
        <w:jc w:val="both"/>
        <w:rPr>
          <w:b/>
          <w:sz w:val="2"/>
          <w:lang w:val="nl-NL"/>
        </w:rPr>
      </w:pPr>
    </w:p>
    <w:tbl>
      <w:tblPr>
        <w:tblW w:w="0" w:type="auto"/>
        <w:tblLayout w:type="fixed"/>
        <w:tblLook w:val="01E0" w:firstRow="1" w:lastRow="1" w:firstColumn="1" w:lastColumn="1" w:noHBand="0" w:noVBand="0"/>
      </w:tblPr>
      <w:tblGrid>
        <w:gridCol w:w="9468"/>
      </w:tblGrid>
      <w:tr w:rsidR="00CC7CC8" w:rsidRPr="003106AA" w:rsidTr="002A1B4F">
        <w:tc>
          <w:tcPr>
            <w:tcW w:w="9468" w:type="dxa"/>
          </w:tcPr>
          <w:p w:rsidR="00CC7CC8" w:rsidRPr="008E7F52" w:rsidRDefault="007C3198" w:rsidP="00CC7CC8">
            <w:pPr>
              <w:spacing w:line="276" w:lineRule="auto"/>
              <w:jc w:val="center"/>
              <w:rPr>
                <w:b/>
                <w:lang w:val="nl-NL"/>
              </w:rPr>
            </w:pPr>
            <w:r>
              <w:rPr>
                <w:b/>
                <w:lang w:val="nl-NL"/>
              </w:rPr>
              <w:t>THÔNG BÁO</w:t>
            </w:r>
          </w:p>
          <w:p w:rsidR="00CC7CC8" w:rsidRDefault="00E90D8D" w:rsidP="00CC7CC8">
            <w:pPr>
              <w:spacing w:line="276" w:lineRule="auto"/>
              <w:jc w:val="center"/>
              <w:rPr>
                <w:b/>
                <w:lang w:val="nl-NL"/>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2240280</wp:posOffset>
                      </wp:positionH>
                      <wp:positionV relativeFrom="paragraph">
                        <wp:posOffset>196849</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BE7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15.5pt" to="29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H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zx/mqfQQn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"/>
                  </w:pict>
                </mc:Fallback>
              </mc:AlternateContent>
            </w:r>
            <w:r w:rsidR="007C3198">
              <w:rPr>
                <w:b/>
                <w:noProof/>
              </w:rPr>
              <w:t xml:space="preserve">Về việc lựa chọn tổ chức </w:t>
            </w:r>
            <w:r w:rsidR="00FB30EE">
              <w:rPr>
                <w:b/>
                <w:noProof/>
              </w:rPr>
              <w:t>đấu</w:t>
            </w:r>
            <w:r w:rsidR="007C3198">
              <w:rPr>
                <w:b/>
                <w:noProof/>
              </w:rPr>
              <w:t xml:space="preserve"> giá</w:t>
            </w:r>
          </w:p>
          <w:p w:rsidR="0059602D" w:rsidRPr="00B66C89" w:rsidRDefault="0059602D" w:rsidP="00CC7CC8">
            <w:pPr>
              <w:spacing w:line="276" w:lineRule="auto"/>
              <w:jc w:val="center"/>
              <w:rPr>
                <w:b/>
                <w:sz w:val="16"/>
                <w:lang w:val="nl-NL"/>
              </w:rPr>
            </w:pPr>
          </w:p>
        </w:tc>
      </w:tr>
    </w:tbl>
    <w:p w:rsidR="00EE2E4F" w:rsidRDefault="00EE2E4F" w:rsidP="00992D80">
      <w:pPr>
        <w:spacing w:line="312" w:lineRule="auto"/>
        <w:ind w:firstLine="720"/>
        <w:jc w:val="both"/>
      </w:pPr>
      <w:r w:rsidRPr="003106AA">
        <w:t>Căn cứ Luật Thi hành án dân sự</w:t>
      </w:r>
      <w:r>
        <w:t xml:space="preserve"> 2008 (được sửa đổi, bổ sung năm 2014)</w:t>
      </w:r>
      <w:r w:rsidRPr="003106AA">
        <w:t>;</w:t>
      </w:r>
    </w:p>
    <w:p w:rsidR="0068118B" w:rsidRPr="00097107" w:rsidRDefault="0068118B" w:rsidP="00992D80">
      <w:pPr>
        <w:spacing w:line="312" w:lineRule="auto"/>
        <w:ind w:firstLine="720"/>
        <w:jc w:val="both"/>
      </w:pPr>
      <w:r w:rsidRPr="00097107">
        <w:rPr>
          <w:lang w:val="nl-NL"/>
        </w:rPr>
        <w:t>Căn cứ Quyết định số 0</w:t>
      </w:r>
      <w:r>
        <w:rPr>
          <w:lang w:val="nl-NL"/>
        </w:rPr>
        <w:t>2</w:t>
      </w:r>
      <w:r w:rsidRPr="00097107">
        <w:rPr>
          <w:lang w:val="nl-NL"/>
        </w:rPr>
        <w:t>/20</w:t>
      </w:r>
      <w:r>
        <w:rPr>
          <w:lang w:val="nl-NL"/>
        </w:rPr>
        <w:t>19/QĐST-KDTM</w:t>
      </w:r>
      <w:r w:rsidRPr="00097107">
        <w:rPr>
          <w:lang w:val="nl-NL"/>
        </w:rPr>
        <w:t xml:space="preserve"> ngày </w:t>
      </w:r>
      <w:r>
        <w:rPr>
          <w:lang w:val="nl-NL"/>
        </w:rPr>
        <w:t>24</w:t>
      </w:r>
      <w:r w:rsidRPr="00097107">
        <w:rPr>
          <w:lang w:val="nl-NL"/>
        </w:rPr>
        <w:t xml:space="preserve"> tháng  </w:t>
      </w:r>
      <w:r>
        <w:rPr>
          <w:lang w:val="nl-NL"/>
        </w:rPr>
        <w:t>7</w:t>
      </w:r>
      <w:r w:rsidRPr="00097107">
        <w:rPr>
          <w:lang w:val="nl-NL"/>
        </w:rPr>
        <w:t xml:space="preserve"> năm 20</w:t>
      </w:r>
      <w:r>
        <w:rPr>
          <w:lang w:val="nl-NL"/>
        </w:rPr>
        <w:t>19</w:t>
      </w:r>
      <w:r w:rsidRPr="00097107">
        <w:rPr>
          <w:lang w:val="nl-NL"/>
        </w:rPr>
        <w:t xml:space="preserve"> của Tòa án nhân dân huyện Lộc Hà, tỉnh Hà Tĩnh</w:t>
      </w:r>
      <w:r>
        <w:rPr>
          <w:lang w:val="nl-NL"/>
        </w:rPr>
        <w:t>;</w:t>
      </w:r>
    </w:p>
    <w:p w:rsidR="0068118B" w:rsidRPr="00097107" w:rsidRDefault="0068118B" w:rsidP="00992D80">
      <w:pPr>
        <w:spacing w:line="312" w:lineRule="auto"/>
        <w:ind w:firstLine="720"/>
        <w:jc w:val="both"/>
      </w:pPr>
      <w:r w:rsidRPr="00097107">
        <w:t xml:space="preserve">Căn cứ </w:t>
      </w:r>
      <w:r>
        <w:t xml:space="preserve"> </w:t>
      </w:r>
      <w:r w:rsidRPr="00097107">
        <w:t xml:space="preserve">Quyết định thi hành án số </w:t>
      </w:r>
      <w:r>
        <w:t>115/</w:t>
      </w:r>
      <w:r w:rsidRPr="00097107">
        <w:t xml:space="preserve">QĐ-CCTHA ngày </w:t>
      </w:r>
      <w:r>
        <w:t>08</w:t>
      </w:r>
      <w:r w:rsidRPr="00097107">
        <w:t xml:space="preserve"> tháng </w:t>
      </w:r>
      <w:r>
        <w:t>4</w:t>
      </w:r>
      <w:r w:rsidRPr="00097107">
        <w:t xml:space="preserve"> năm 20</w:t>
      </w:r>
      <w:r>
        <w:t>20</w:t>
      </w:r>
      <w:r w:rsidRPr="00097107">
        <w:t xml:space="preserve"> của Chi cục thi hành án dân sự huyện Lộc Hà;</w:t>
      </w:r>
    </w:p>
    <w:p w:rsidR="0068118B" w:rsidRPr="0068118B" w:rsidRDefault="0068118B" w:rsidP="00992D80">
      <w:pPr>
        <w:pStyle w:val="NoSpacing"/>
        <w:tabs>
          <w:tab w:val="left" w:pos="8188"/>
        </w:tabs>
        <w:spacing w:line="312" w:lineRule="auto"/>
        <w:jc w:val="both"/>
        <w:rPr>
          <w:sz w:val="2"/>
        </w:rPr>
      </w:pPr>
      <w:r>
        <w:t xml:space="preserve">     </w:t>
      </w:r>
    </w:p>
    <w:p w:rsidR="007C3198" w:rsidRDefault="007C3198" w:rsidP="00992D80">
      <w:pPr>
        <w:spacing w:line="312" w:lineRule="auto"/>
        <w:ind w:firstLine="720"/>
        <w:jc w:val="both"/>
      </w:pPr>
      <w:r>
        <w:t xml:space="preserve">Căn cứ Quyết định cưỡng chế kê biên, xử lý tài sản </w:t>
      </w:r>
      <w:r w:rsidRPr="003106AA">
        <w:t>số</w:t>
      </w:r>
      <w:r>
        <w:t>:0</w:t>
      </w:r>
      <w:r w:rsidR="0068118B">
        <w:t>8</w:t>
      </w:r>
      <w:r>
        <w:t xml:space="preserve">/QĐ-CCTHADS </w:t>
      </w:r>
      <w:r w:rsidRPr="003106AA">
        <w:t>ngày</w:t>
      </w:r>
      <w:r>
        <w:t xml:space="preserve"> 2</w:t>
      </w:r>
      <w:r w:rsidR="0068118B">
        <w:t xml:space="preserve">0 </w:t>
      </w:r>
      <w:r w:rsidRPr="003106AA">
        <w:t>tháng</w:t>
      </w:r>
      <w:r>
        <w:t xml:space="preserve"> </w:t>
      </w:r>
      <w:r w:rsidR="0068118B">
        <w:t>7</w:t>
      </w:r>
      <w:r>
        <w:t xml:space="preserve"> </w:t>
      </w:r>
      <w:r w:rsidRPr="003106AA">
        <w:t>năm</w:t>
      </w:r>
      <w:r>
        <w:t xml:space="preserve"> 2021 </w:t>
      </w:r>
      <w:r w:rsidRPr="003106AA">
        <w:t>của</w:t>
      </w:r>
      <w:r>
        <w:t xml:space="preserve"> Chấp hành viên</w:t>
      </w:r>
      <w:r w:rsidRPr="003106AA">
        <w:t xml:space="preserve"> Chi cục Thi hành án dân sự </w:t>
      </w:r>
      <w:r>
        <w:t xml:space="preserve">huyện </w:t>
      </w:r>
      <w:r w:rsidR="0068118B">
        <w:t>Lộc Hà</w:t>
      </w:r>
      <w:r>
        <w:t>;</w:t>
      </w:r>
    </w:p>
    <w:p w:rsidR="001F5191" w:rsidRDefault="001F5191" w:rsidP="00992D80">
      <w:pPr>
        <w:spacing w:line="312" w:lineRule="auto"/>
        <w:ind w:firstLine="720"/>
        <w:jc w:val="both"/>
      </w:pPr>
      <w:r>
        <w:t>Căn cứ Kết quả thẩm định giá của</w:t>
      </w:r>
      <w:r w:rsidR="00992D80">
        <w:t xml:space="preserve"> Công ty cổ phần giám định và thẩm định giá Phương Đông.</w:t>
      </w:r>
    </w:p>
    <w:p w:rsidR="00EE2E4F" w:rsidRDefault="007C3198" w:rsidP="00992D80">
      <w:pPr>
        <w:tabs>
          <w:tab w:val="left" w:pos="570"/>
        </w:tabs>
        <w:spacing w:line="312" w:lineRule="auto"/>
        <w:jc w:val="both"/>
      </w:pPr>
      <w:r>
        <w:tab/>
      </w:r>
      <w:r w:rsidR="00992D80">
        <w:tab/>
      </w:r>
      <w:r w:rsidR="001F5191">
        <w:t>Do</w:t>
      </w:r>
      <w:r>
        <w:t xml:space="preserve"> các bên đương sự </w:t>
      </w:r>
      <w:r w:rsidR="001F5191">
        <w:t>không</w:t>
      </w:r>
      <w:r>
        <w:t xml:space="preserve"> thỏa thuận về tổ chức </w:t>
      </w:r>
      <w:r w:rsidR="001F5191">
        <w:t>bán đấu</w:t>
      </w:r>
      <w:r>
        <w:t xml:space="preserve"> giá tài sản </w:t>
      </w:r>
      <w:r w:rsidR="001F5191">
        <w:t xml:space="preserve">nên chi cục Thi hành án dân sự huyện Lộc Hà thông báo công </w:t>
      </w:r>
      <w:r w:rsidR="00992D80">
        <w:t>khai trên trang thông tin điện</w:t>
      </w:r>
      <w:r w:rsidR="001F5191">
        <w:t xml:space="preserve"> tử Cục thi hành án dân sự tỉnh Hà Tĩnh, Cổng thông tin điện tử Tổng cục thi hành án dân sự và cổng thông tin điện tử Quốc gia về đấu giá tài sản để lựa chọn tổ chức bán đấu giá tài sản như sau</w:t>
      </w:r>
    </w:p>
    <w:p w:rsidR="00EE2E4F" w:rsidRPr="00DF52D7" w:rsidRDefault="00DF52D7" w:rsidP="00992D80">
      <w:pPr>
        <w:tabs>
          <w:tab w:val="left" w:pos="570"/>
        </w:tabs>
        <w:spacing w:line="312" w:lineRule="auto"/>
        <w:jc w:val="both"/>
        <w:rPr>
          <w:b/>
        </w:rPr>
      </w:pPr>
      <w:r>
        <w:tab/>
      </w:r>
      <w:r w:rsidR="00992D80">
        <w:tab/>
      </w:r>
      <w:r w:rsidRPr="00DF52D7">
        <w:rPr>
          <w:b/>
        </w:rPr>
        <w:t xml:space="preserve">Tên tài sản </w:t>
      </w:r>
      <w:r w:rsidR="001F5191">
        <w:rPr>
          <w:b/>
        </w:rPr>
        <w:t>Bán đấu</w:t>
      </w:r>
      <w:r w:rsidRPr="00DF52D7">
        <w:rPr>
          <w:b/>
        </w:rPr>
        <w:t xml:space="preserve"> giá</w:t>
      </w:r>
    </w:p>
    <w:tbl>
      <w:tblPr>
        <w:tblW w:w="0" w:type="auto"/>
        <w:tblLayout w:type="fixed"/>
        <w:tblLook w:val="01E0" w:firstRow="1" w:lastRow="1" w:firstColumn="1" w:lastColumn="1" w:noHBand="0" w:noVBand="0"/>
      </w:tblPr>
      <w:tblGrid>
        <w:gridCol w:w="9468"/>
      </w:tblGrid>
      <w:tr w:rsidR="00EE2E4F" w:rsidRPr="00F90456" w:rsidTr="002A1B4F">
        <w:tc>
          <w:tcPr>
            <w:tcW w:w="9468" w:type="dxa"/>
          </w:tcPr>
          <w:p w:rsidR="00EE2E4F" w:rsidRPr="00106AB4" w:rsidRDefault="00106AB4" w:rsidP="00992D80">
            <w:pPr>
              <w:spacing w:line="312" w:lineRule="auto"/>
              <w:jc w:val="both"/>
              <w:rPr>
                <w:b/>
                <w:sz w:val="2"/>
                <w:lang w:val="nl-NL"/>
              </w:rPr>
            </w:pPr>
            <w:r>
              <w:rPr>
                <w:b/>
                <w:sz w:val="2"/>
                <w:lang w:val="nl-NL"/>
              </w:rPr>
              <w:t>ơ</w:t>
            </w:r>
          </w:p>
        </w:tc>
      </w:tr>
    </w:tbl>
    <w:p w:rsidR="00CC7CC8" w:rsidRPr="001F5191" w:rsidRDefault="00CC7CC8" w:rsidP="00992D80">
      <w:pPr>
        <w:tabs>
          <w:tab w:val="left" w:pos="570"/>
        </w:tabs>
        <w:spacing w:line="312" w:lineRule="auto"/>
        <w:jc w:val="both"/>
        <w:rPr>
          <w:sz w:val="2"/>
        </w:rPr>
      </w:pPr>
    </w:p>
    <w:p w:rsidR="00992D80" w:rsidRDefault="0068118B" w:rsidP="00992D80">
      <w:pPr>
        <w:spacing w:line="312" w:lineRule="auto"/>
        <w:ind w:firstLine="720"/>
        <w:jc w:val="both"/>
      </w:pPr>
      <w:r>
        <w:t xml:space="preserve">01(một) chiếc xe ô tô hiệu BMW X3 mang biển kiểm soát 38A-134.37, đăng ký số 013785 do Phòng cảnh sát Giao thông Công an Hà Tĩnh cấp ngày 26/9/2016 mang tên Công ty TNHH Hoàng Linh Dương </w:t>
      </w:r>
    </w:p>
    <w:p w:rsidR="001F5191" w:rsidRDefault="001F5191" w:rsidP="00992D80">
      <w:pPr>
        <w:spacing w:line="312" w:lineRule="auto"/>
        <w:ind w:firstLine="720"/>
        <w:jc w:val="both"/>
      </w:pPr>
      <w:r>
        <w:t>- Giá khởi điểm của tài sản bán đấu giá:</w:t>
      </w:r>
      <w:r w:rsidR="00992D80">
        <w:t xml:space="preserve"> </w:t>
      </w:r>
      <w:r w:rsidR="00423884">
        <w:t>820</w:t>
      </w:r>
      <w:r w:rsidR="00992D80">
        <w:t>.000.000 đồng (</w:t>
      </w:r>
      <w:r w:rsidR="00423884">
        <w:t>Tám trăm hai</w:t>
      </w:r>
      <w:r w:rsidR="00992D80">
        <w:t xml:space="preserve"> mươi triệu đồng)</w:t>
      </w:r>
    </w:p>
    <w:p w:rsidR="001F5191" w:rsidRDefault="001F5191" w:rsidP="00992D80">
      <w:pPr>
        <w:spacing w:line="312" w:lineRule="auto"/>
        <w:ind w:firstLine="720"/>
        <w:jc w:val="both"/>
      </w:pPr>
      <w:r>
        <w:t>- Tiêu chí lựa chọn tổ chức bán đấu giá: Tổ chức bán đấu giá phải có đầy đủ các tiêu chí theo quy định tại khoản 4, Điều 56 Luật đấu giá tài sản và có mức thù lao dịch vụ, chi phí đấu giá phù hợp.</w:t>
      </w:r>
    </w:p>
    <w:p w:rsidR="001F5191" w:rsidRDefault="001F5191" w:rsidP="00992D80">
      <w:pPr>
        <w:spacing w:line="312" w:lineRule="auto"/>
        <w:ind w:firstLine="720"/>
        <w:jc w:val="both"/>
      </w:pPr>
      <w:r>
        <w:t xml:space="preserve">- Hồ sơ bao gồm: Văn bản đăng ký tham gia cung cấp dịch vụ thẩm định giá; hồ sơ năng lực và các tài liệu khác có liên quan. Hồ sơ phải cung cấp bản chính hoặc sao y </w:t>
      </w:r>
      <w:r>
        <w:lastRenderedPageBreak/>
        <w:t>bản chính do tổ chức mình ban hành, các giấy tờ khác phải cung cấp bản sao có chứng thực.</w:t>
      </w:r>
    </w:p>
    <w:p w:rsidR="001F5191" w:rsidRDefault="001F5191" w:rsidP="00992D80">
      <w:pPr>
        <w:spacing w:line="312" w:lineRule="auto"/>
        <w:ind w:firstLine="720"/>
        <w:jc w:val="both"/>
      </w:pPr>
      <w:r>
        <w:t xml:space="preserve">- Thời gian nộp hồ sơ: </w:t>
      </w:r>
      <w:r w:rsidR="00992D80">
        <w:t xml:space="preserve">từ 08 giờ 00 phút ngày </w:t>
      </w:r>
      <w:r w:rsidR="00423884">
        <w:t>27</w:t>
      </w:r>
      <w:r w:rsidR="00992D80">
        <w:t xml:space="preserve">/8/2021 đến 16 giờ 30 phút ngày </w:t>
      </w:r>
      <w:r w:rsidR="00423884">
        <w:t>06/9</w:t>
      </w:r>
      <w:r w:rsidR="00992D80">
        <w:t>/2021.</w:t>
      </w:r>
    </w:p>
    <w:p w:rsidR="001F5191" w:rsidRDefault="001F5191" w:rsidP="00992D80">
      <w:pPr>
        <w:spacing w:line="312" w:lineRule="auto"/>
        <w:ind w:firstLine="720"/>
        <w:jc w:val="both"/>
      </w:pPr>
      <w:r>
        <w:t xml:space="preserve">- Địa điểm nộp hồ sơ: Nộp trực tiếp tại </w:t>
      </w:r>
      <w:r w:rsidRPr="0073469C">
        <w:t xml:space="preserve">Chi cục Thi hành án dân sự huyện </w:t>
      </w:r>
      <w:r>
        <w:t>Lộc</w:t>
      </w:r>
      <w:r w:rsidRPr="0073469C">
        <w:t xml:space="preserve"> Hà</w:t>
      </w:r>
      <w:r>
        <w:t xml:space="preserve">, </w:t>
      </w:r>
      <w:r w:rsidRPr="00DF52D7">
        <w:t xml:space="preserve">Địa chỉ: Thị Trấn </w:t>
      </w:r>
      <w:r>
        <w:t>Lộc</w:t>
      </w:r>
      <w:r w:rsidRPr="00DF52D7">
        <w:t xml:space="preserve"> Hà, huyện </w:t>
      </w:r>
      <w:r>
        <w:t>Lộc</w:t>
      </w:r>
      <w:r w:rsidRPr="00DF52D7">
        <w:t xml:space="preserve"> Hà, tỉnh Hà Tĩnh</w:t>
      </w:r>
      <w:r>
        <w:t>.</w:t>
      </w:r>
    </w:p>
    <w:p w:rsidR="0073469C" w:rsidRPr="00992D80" w:rsidRDefault="00A92408" w:rsidP="00992D80">
      <w:pPr>
        <w:pStyle w:val="ListParagraph"/>
        <w:tabs>
          <w:tab w:val="left" w:pos="567"/>
        </w:tabs>
        <w:spacing w:line="312" w:lineRule="auto"/>
        <w:ind w:left="0" w:firstLine="0"/>
        <w:rPr>
          <w:sz w:val="28"/>
          <w:szCs w:val="28"/>
        </w:rPr>
      </w:pPr>
      <w:r>
        <w:rPr>
          <w:rFonts w:eastAsia="Times New Roman"/>
          <w:sz w:val="28"/>
          <w:szCs w:val="28"/>
        </w:rPr>
        <w:tab/>
      </w:r>
      <w:r w:rsidR="001F5191" w:rsidRPr="00992D80">
        <w:rPr>
          <w:sz w:val="28"/>
          <w:szCs w:val="28"/>
        </w:rPr>
        <w:t xml:space="preserve">Vậy </w:t>
      </w:r>
      <w:r w:rsidR="0073469C" w:rsidRPr="00992D80">
        <w:rPr>
          <w:sz w:val="28"/>
          <w:szCs w:val="28"/>
        </w:rPr>
        <w:t>Chi cục Th</w:t>
      </w:r>
      <w:r w:rsidR="00096ED1" w:rsidRPr="00992D80">
        <w:rPr>
          <w:sz w:val="28"/>
          <w:szCs w:val="28"/>
        </w:rPr>
        <w:t xml:space="preserve">i hành án dân sự huyện </w:t>
      </w:r>
      <w:r w:rsidR="0068118B" w:rsidRPr="00992D80">
        <w:rPr>
          <w:sz w:val="28"/>
          <w:szCs w:val="28"/>
        </w:rPr>
        <w:t>Lộc</w:t>
      </w:r>
      <w:r w:rsidR="00096ED1" w:rsidRPr="00992D80">
        <w:rPr>
          <w:sz w:val="28"/>
          <w:szCs w:val="28"/>
        </w:rPr>
        <w:t xml:space="preserve"> Hà, tỉnh Hà Tĩnh thông báo để </w:t>
      </w:r>
      <w:r w:rsidR="001F5191" w:rsidRPr="00992D80">
        <w:rPr>
          <w:sz w:val="28"/>
          <w:szCs w:val="28"/>
        </w:rPr>
        <w:t xml:space="preserve">các </w:t>
      </w:r>
      <w:r w:rsidR="00096ED1" w:rsidRPr="00992D80">
        <w:rPr>
          <w:sz w:val="28"/>
          <w:szCs w:val="28"/>
        </w:rPr>
        <w:t xml:space="preserve">tổ chức </w:t>
      </w:r>
      <w:r w:rsidR="001F5191" w:rsidRPr="00992D80">
        <w:rPr>
          <w:sz w:val="28"/>
          <w:szCs w:val="28"/>
        </w:rPr>
        <w:t>bán đấu</w:t>
      </w:r>
      <w:r w:rsidR="00096ED1" w:rsidRPr="00992D80">
        <w:rPr>
          <w:sz w:val="28"/>
          <w:szCs w:val="28"/>
        </w:rPr>
        <w:t xml:space="preserve"> giá tài sản </w:t>
      </w:r>
      <w:r w:rsidR="001F5191" w:rsidRPr="00992D80">
        <w:rPr>
          <w:sz w:val="28"/>
          <w:szCs w:val="28"/>
        </w:rPr>
        <w:t>có</w:t>
      </w:r>
      <w:r w:rsidR="00096ED1" w:rsidRPr="00992D80">
        <w:rPr>
          <w:sz w:val="28"/>
          <w:szCs w:val="28"/>
        </w:rPr>
        <w:t xml:space="preserve"> nhu cầu </w:t>
      </w:r>
      <w:r w:rsidR="001F5191" w:rsidRPr="00992D80">
        <w:rPr>
          <w:sz w:val="28"/>
          <w:szCs w:val="28"/>
        </w:rPr>
        <w:t>liên hệ và nộp hồ sơ./</w:t>
      </w:r>
      <w:r w:rsidR="00096ED1" w:rsidRPr="00992D80">
        <w:rPr>
          <w:sz w:val="28"/>
          <w:szCs w:val="28"/>
        </w:rPr>
        <w:t>.</w:t>
      </w:r>
    </w:p>
    <w:p w:rsidR="00D1211E" w:rsidRPr="00DF52D7" w:rsidRDefault="00D1211E" w:rsidP="00992D80">
      <w:pPr>
        <w:spacing w:line="312" w:lineRule="auto"/>
        <w:ind w:left="570"/>
        <w:jc w:val="both"/>
      </w:pPr>
    </w:p>
    <w:p w:rsidR="00CC7CC8" w:rsidRPr="00096ED1" w:rsidRDefault="00CC7CC8" w:rsidP="00CC7CC8">
      <w:pPr>
        <w:spacing w:line="276" w:lineRule="auto"/>
        <w:ind w:firstLine="720"/>
        <w:jc w:val="both"/>
        <w:rPr>
          <w:sz w:val="2"/>
        </w:rPr>
      </w:pPr>
    </w:p>
    <w:tbl>
      <w:tblPr>
        <w:tblW w:w="0" w:type="auto"/>
        <w:tblLayout w:type="fixed"/>
        <w:tblLook w:val="0000" w:firstRow="0" w:lastRow="0" w:firstColumn="0" w:lastColumn="0" w:noHBand="0" w:noVBand="0"/>
      </w:tblPr>
      <w:tblGrid>
        <w:gridCol w:w="4644"/>
        <w:gridCol w:w="4824"/>
      </w:tblGrid>
      <w:tr w:rsidR="00CC7CC8" w:rsidRPr="008E7F52" w:rsidTr="002A1B4F">
        <w:tc>
          <w:tcPr>
            <w:tcW w:w="4644" w:type="dxa"/>
          </w:tcPr>
          <w:p w:rsidR="00CC7CC8" w:rsidRPr="003106AA" w:rsidRDefault="00CC7CC8" w:rsidP="00CC7CC8">
            <w:pPr>
              <w:spacing w:line="276" w:lineRule="auto"/>
              <w:jc w:val="both"/>
              <w:rPr>
                <w:b/>
                <w:i/>
              </w:rPr>
            </w:pPr>
            <w:r w:rsidRPr="001D784B">
              <w:rPr>
                <w:b/>
                <w:i/>
                <w:sz w:val="24"/>
                <w:szCs w:val="24"/>
              </w:rPr>
              <w:t>Nơi nhận</w:t>
            </w:r>
            <w:r w:rsidRPr="003106AA">
              <w:rPr>
                <w:b/>
                <w:i/>
              </w:rPr>
              <w:t>:</w:t>
            </w:r>
          </w:p>
          <w:p w:rsidR="00CC7CC8" w:rsidRPr="003106AA" w:rsidRDefault="00CC7CC8" w:rsidP="00CC7CC8">
            <w:pPr>
              <w:spacing w:line="276" w:lineRule="auto"/>
              <w:jc w:val="both"/>
              <w:rPr>
                <w:sz w:val="22"/>
                <w:szCs w:val="22"/>
              </w:rPr>
            </w:pPr>
            <w:r w:rsidRPr="003106AA">
              <w:rPr>
                <w:sz w:val="22"/>
                <w:szCs w:val="22"/>
              </w:rPr>
              <w:t xml:space="preserve">- </w:t>
            </w:r>
            <w:r w:rsidR="00FA3388">
              <w:rPr>
                <w:sz w:val="22"/>
                <w:szCs w:val="22"/>
              </w:rPr>
              <w:t>Cổng</w:t>
            </w:r>
            <w:r w:rsidR="0073469C">
              <w:rPr>
                <w:sz w:val="22"/>
                <w:szCs w:val="22"/>
              </w:rPr>
              <w:t xml:space="preserve"> TTĐT </w:t>
            </w:r>
            <w:r w:rsidR="00FA3388">
              <w:rPr>
                <w:sz w:val="22"/>
                <w:szCs w:val="22"/>
              </w:rPr>
              <w:t xml:space="preserve">Tổng </w:t>
            </w:r>
            <w:r w:rsidR="0073469C">
              <w:rPr>
                <w:sz w:val="22"/>
                <w:szCs w:val="22"/>
              </w:rPr>
              <w:t xml:space="preserve">Cục THADS </w:t>
            </w:r>
          </w:p>
          <w:p w:rsidR="00FA3388" w:rsidRDefault="00FA3388" w:rsidP="00CC7CC8">
            <w:pPr>
              <w:spacing w:line="276" w:lineRule="auto"/>
              <w:jc w:val="both"/>
              <w:rPr>
                <w:sz w:val="22"/>
                <w:szCs w:val="22"/>
              </w:rPr>
            </w:pPr>
            <w:r>
              <w:rPr>
                <w:sz w:val="22"/>
                <w:szCs w:val="22"/>
              </w:rPr>
              <w:t>- Trang TTĐT Cục THADS tỉnh</w:t>
            </w:r>
            <w:r w:rsidRPr="003106AA">
              <w:rPr>
                <w:sz w:val="22"/>
                <w:szCs w:val="22"/>
              </w:rPr>
              <w:t xml:space="preserve"> </w:t>
            </w:r>
          </w:p>
          <w:p w:rsidR="00A92408" w:rsidRDefault="00A92408" w:rsidP="00CC7CC8">
            <w:pPr>
              <w:spacing w:line="276" w:lineRule="auto"/>
              <w:jc w:val="both"/>
              <w:rPr>
                <w:sz w:val="22"/>
                <w:szCs w:val="22"/>
              </w:rPr>
            </w:pPr>
            <w:r>
              <w:rPr>
                <w:sz w:val="22"/>
                <w:szCs w:val="22"/>
              </w:rPr>
              <w:t>- Cổng TTĐT Quốc gia về ĐGTS</w:t>
            </w:r>
          </w:p>
          <w:p w:rsidR="00CC7CC8" w:rsidRPr="008E7F52" w:rsidRDefault="00CC7CC8" w:rsidP="00CC7CC8">
            <w:pPr>
              <w:spacing w:line="276" w:lineRule="auto"/>
              <w:jc w:val="both"/>
              <w:rPr>
                <w:i/>
                <w:lang w:val="nl-NL"/>
              </w:rPr>
            </w:pPr>
            <w:r>
              <w:rPr>
                <w:sz w:val="22"/>
                <w:szCs w:val="22"/>
                <w:lang w:val="nl-NL"/>
              </w:rPr>
              <w:t xml:space="preserve">- </w:t>
            </w:r>
            <w:r w:rsidRPr="0073413B">
              <w:rPr>
                <w:sz w:val="22"/>
                <w:szCs w:val="22"/>
                <w:lang w:val="nl-NL"/>
              </w:rPr>
              <w:t>Lưu: VT, HSTHA</w:t>
            </w:r>
            <w:r>
              <w:rPr>
                <w:sz w:val="22"/>
                <w:szCs w:val="22"/>
                <w:lang w:val="nl-NL"/>
              </w:rPr>
              <w:t>.</w:t>
            </w:r>
          </w:p>
        </w:tc>
        <w:tc>
          <w:tcPr>
            <w:tcW w:w="4824" w:type="dxa"/>
          </w:tcPr>
          <w:p w:rsidR="00CC7CC8" w:rsidRPr="008E7F52" w:rsidRDefault="00CC7CC8" w:rsidP="00CC7CC8">
            <w:pPr>
              <w:spacing w:line="276" w:lineRule="auto"/>
              <w:jc w:val="center"/>
              <w:rPr>
                <w:b/>
                <w:lang w:val="nl-NL"/>
              </w:rPr>
            </w:pPr>
            <w:r w:rsidRPr="008E7F52">
              <w:rPr>
                <w:b/>
                <w:lang w:val="nl-NL"/>
              </w:rPr>
              <w:t>CHẤP HÀNH VIÊN</w:t>
            </w:r>
          </w:p>
          <w:p w:rsidR="00CC7CC8" w:rsidRDefault="00CC7CC8" w:rsidP="00CC7CC8">
            <w:pPr>
              <w:pStyle w:val="Heading1"/>
              <w:spacing w:before="60" w:after="60" w:line="276" w:lineRule="auto"/>
              <w:rPr>
                <w:rFonts w:ascii="Times New Roman" w:hAnsi="Times New Roman"/>
                <w:i/>
                <w:szCs w:val="28"/>
                <w:lang w:val="nl-NL"/>
              </w:rPr>
            </w:pPr>
          </w:p>
          <w:p w:rsidR="00CC7CC8" w:rsidRPr="00527803" w:rsidRDefault="00CC7CC8" w:rsidP="00CC7CC8">
            <w:pPr>
              <w:spacing w:line="276" w:lineRule="auto"/>
              <w:rPr>
                <w:sz w:val="32"/>
                <w:lang w:val="nl-NL"/>
              </w:rPr>
            </w:pPr>
          </w:p>
          <w:p w:rsidR="00CC7CC8" w:rsidRDefault="00CC7CC8" w:rsidP="00CC7CC8">
            <w:pPr>
              <w:spacing w:line="276" w:lineRule="auto"/>
              <w:rPr>
                <w:lang w:val="nl-NL"/>
              </w:rPr>
            </w:pPr>
          </w:p>
          <w:p w:rsidR="00CC7CC8" w:rsidRPr="00CC7CC8" w:rsidRDefault="0068118B" w:rsidP="00CC7CC8">
            <w:pPr>
              <w:spacing w:line="276" w:lineRule="auto"/>
              <w:jc w:val="center"/>
              <w:rPr>
                <w:b/>
                <w:lang w:val="nl-NL"/>
              </w:rPr>
            </w:pPr>
            <w:r>
              <w:rPr>
                <w:b/>
                <w:lang w:val="nl-NL"/>
              </w:rPr>
              <w:t>Nguyễn Trung Kiên</w:t>
            </w:r>
          </w:p>
        </w:tc>
      </w:tr>
    </w:tbl>
    <w:p w:rsidR="00697465" w:rsidRDefault="00697465"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997E3D" w:rsidRDefault="00997E3D" w:rsidP="00CC7CC8">
      <w:pPr>
        <w:spacing w:line="276" w:lineRule="auto"/>
      </w:pPr>
    </w:p>
    <w:p w:rsidR="001D784B" w:rsidRDefault="001D784B" w:rsidP="00CC7CC8">
      <w:pPr>
        <w:spacing w:line="276" w:lineRule="auto"/>
      </w:pPr>
    </w:p>
    <w:p w:rsidR="001D784B" w:rsidRDefault="001D784B" w:rsidP="00CC7CC8">
      <w:pPr>
        <w:spacing w:line="276" w:lineRule="auto"/>
      </w:pPr>
    </w:p>
    <w:tbl>
      <w:tblPr>
        <w:tblStyle w:val="TableGrid"/>
        <w:tblW w:w="12420" w:type="dxa"/>
        <w:tblInd w:w="-1242" w:type="dxa"/>
        <w:tblLook w:val="04A0" w:firstRow="1" w:lastRow="0" w:firstColumn="1" w:lastColumn="0" w:noHBand="0" w:noVBand="1"/>
      </w:tblPr>
      <w:tblGrid>
        <w:gridCol w:w="5670"/>
        <w:gridCol w:w="6750"/>
      </w:tblGrid>
      <w:tr w:rsidR="001D784B" w:rsidTr="003735A0">
        <w:tc>
          <w:tcPr>
            <w:tcW w:w="5670" w:type="dxa"/>
            <w:tcBorders>
              <w:top w:val="nil"/>
              <w:left w:val="nil"/>
              <w:bottom w:val="nil"/>
              <w:right w:val="nil"/>
            </w:tcBorders>
          </w:tcPr>
          <w:p w:rsidR="001D784B" w:rsidRDefault="003735A0" w:rsidP="00D36B4C">
            <w:r>
              <w:t xml:space="preserve"> </w:t>
            </w:r>
            <w:r w:rsidR="001D784B">
              <w:t>CỤC THI HÀNH ÁN DÂN SỰ HÀ TĨNH</w:t>
            </w:r>
          </w:p>
          <w:p w:rsidR="001D784B" w:rsidRPr="0055662D" w:rsidRDefault="003735A0" w:rsidP="00D36B4C">
            <w:pPr>
              <w:rPr>
                <w:b/>
              </w:rPr>
            </w:pPr>
            <w:r>
              <w:rPr>
                <w:b/>
              </w:rPr>
              <w:t xml:space="preserve">   </w:t>
            </w:r>
            <w:r w:rsidR="001D784B" w:rsidRPr="0055662D">
              <w:rPr>
                <w:b/>
              </w:rPr>
              <w:t>CHI CỤC THI HÀNH ÁN DÂN SỰ</w:t>
            </w:r>
          </w:p>
          <w:p w:rsidR="001D784B" w:rsidRDefault="001D784B" w:rsidP="00D36B4C">
            <w:pPr>
              <w:rPr>
                <w:b/>
              </w:rPr>
            </w:pPr>
            <w:r w:rsidRPr="0055662D">
              <w:rPr>
                <w:b/>
              </w:rPr>
              <w:t xml:space="preserve">           </w:t>
            </w:r>
            <w:r w:rsidR="003735A0">
              <w:rPr>
                <w:b/>
              </w:rPr>
              <w:t xml:space="preserve">    </w:t>
            </w:r>
            <w:r w:rsidRPr="0055662D">
              <w:rPr>
                <w:b/>
              </w:rPr>
              <w:t xml:space="preserve"> HUYỆN LỘC HÀ</w:t>
            </w:r>
          </w:p>
          <w:p w:rsidR="001D784B" w:rsidRDefault="00E90D8D" w:rsidP="00D36B4C">
            <w:pP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1088390</wp:posOffset>
                      </wp:positionH>
                      <wp:positionV relativeFrom="paragraph">
                        <wp:posOffset>5080</wp:posOffset>
                      </wp:positionV>
                      <wp:extent cx="713740" cy="0"/>
                      <wp:effectExtent l="9525" t="7620" r="10160"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43B8"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4pt" to="14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dS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"/>
                  </w:pict>
                </mc:Fallback>
              </mc:AlternateContent>
            </w:r>
          </w:p>
          <w:p w:rsidR="001D784B" w:rsidRPr="0055662D" w:rsidRDefault="001D784B" w:rsidP="00D36B4C">
            <w:r w:rsidRPr="0055662D">
              <w:t xml:space="preserve">              Số: </w:t>
            </w:r>
            <w:r>
              <w:t xml:space="preserve">08 </w:t>
            </w:r>
            <w:r w:rsidRPr="0055662D">
              <w:t>/QĐ-CCTHA</w:t>
            </w:r>
          </w:p>
          <w:p w:rsidR="001D784B" w:rsidRDefault="001D784B" w:rsidP="00D36B4C"/>
        </w:tc>
        <w:tc>
          <w:tcPr>
            <w:tcW w:w="6750" w:type="dxa"/>
            <w:tcBorders>
              <w:top w:val="nil"/>
              <w:left w:val="nil"/>
              <w:bottom w:val="nil"/>
              <w:right w:val="nil"/>
            </w:tcBorders>
          </w:tcPr>
          <w:p w:rsidR="001D784B" w:rsidRPr="0055662D" w:rsidRDefault="001D784B" w:rsidP="00D36B4C">
            <w:pPr>
              <w:rPr>
                <w:b/>
              </w:rPr>
            </w:pPr>
            <w:r w:rsidRPr="0055662D">
              <w:rPr>
                <w:b/>
              </w:rPr>
              <w:t>CỘNG HÒA XÃ HỘI CHỦ NGHĨA VIỆT NAM</w:t>
            </w:r>
          </w:p>
          <w:p w:rsidR="001D784B" w:rsidRDefault="001D784B" w:rsidP="00D36B4C">
            <w:pPr>
              <w:jc w:val="center"/>
              <w:rPr>
                <w:b/>
              </w:rPr>
            </w:pPr>
            <w:r w:rsidRPr="0055662D">
              <w:rPr>
                <w:b/>
              </w:rPr>
              <w:t>Độc lập – Tự do – Hạnh phúc</w:t>
            </w:r>
          </w:p>
          <w:p w:rsidR="001D784B" w:rsidRDefault="00E90D8D" w:rsidP="00D36B4C">
            <w:r>
              <w:rPr>
                <w:b/>
                <w:noProof/>
              </w:rPr>
              <mc:AlternateContent>
                <mc:Choice Requires="wps">
                  <w:drawing>
                    <wp:anchor distT="0" distB="0" distL="114300" distR="114300" simplePos="0" relativeHeight="251664384" behindDoc="0" locked="0" layoutInCell="1" allowOverlap="1">
                      <wp:simplePos x="0" y="0"/>
                      <wp:positionH relativeFrom="column">
                        <wp:posOffset>907415</wp:posOffset>
                      </wp:positionH>
                      <wp:positionV relativeFrom="paragraph">
                        <wp:posOffset>-3175</wp:posOffset>
                      </wp:positionV>
                      <wp:extent cx="1962785" cy="0"/>
                      <wp:effectExtent l="9525" t="13970" r="889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5BC59"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25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i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6E1g3ElRNRqY0Nx9KhezbOm3x1Suu6I2vFI8e1kIC8LGcm7lLBxBi7YDl80gxiy9zr2&#10;6djaPkBCB9AxynG6ycGPHlE4zObT/HE2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"/>
                  </w:pict>
                </mc:Fallback>
              </mc:AlternateContent>
            </w:r>
          </w:p>
          <w:p w:rsidR="001D784B" w:rsidRDefault="001D784B" w:rsidP="00D36B4C"/>
          <w:p w:rsidR="001D784B" w:rsidRPr="0055662D" w:rsidRDefault="001D784B" w:rsidP="00D36B4C">
            <w:pPr>
              <w:rPr>
                <w:i/>
              </w:rPr>
            </w:pPr>
            <w:r>
              <w:t xml:space="preserve">                   </w:t>
            </w:r>
            <w:r w:rsidRPr="0055662D">
              <w:rPr>
                <w:i/>
              </w:rPr>
              <w:t xml:space="preserve">Lộc Hà, ngày </w:t>
            </w:r>
            <w:r>
              <w:rPr>
                <w:i/>
              </w:rPr>
              <w:t xml:space="preserve">  20 </w:t>
            </w:r>
            <w:r w:rsidRPr="0055662D">
              <w:rPr>
                <w:i/>
              </w:rPr>
              <w:t xml:space="preserve"> tháng </w:t>
            </w:r>
            <w:r>
              <w:rPr>
                <w:i/>
              </w:rPr>
              <w:t xml:space="preserve">7  </w:t>
            </w:r>
            <w:r w:rsidRPr="0055662D">
              <w:rPr>
                <w:i/>
              </w:rPr>
              <w:t xml:space="preserve"> năm 202</w:t>
            </w:r>
            <w:r>
              <w:rPr>
                <w:i/>
              </w:rPr>
              <w:t>1</w:t>
            </w:r>
          </w:p>
        </w:tc>
      </w:tr>
    </w:tbl>
    <w:p w:rsidR="001D784B" w:rsidRPr="00097107" w:rsidRDefault="001D784B" w:rsidP="001D784B">
      <w:pPr>
        <w:rPr>
          <w:sz w:val="2"/>
        </w:rPr>
      </w:pPr>
    </w:p>
    <w:p w:rsidR="001D784B" w:rsidRPr="00097107" w:rsidRDefault="001D784B" w:rsidP="001D784B">
      <w:pPr>
        <w:rPr>
          <w:sz w:val="2"/>
        </w:rPr>
      </w:pPr>
    </w:p>
    <w:p w:rsidR="001D784B" w:rsidRPr="008E7F52" w:rsidRDefault="001D784B" w:rsidP="001D784B">
      <w:pPr>
        <w:jc w:val="center"/>
        <w:rPr>
          <w:b/>
          <w:lang w:val="nl-NL"/>
        </w:rPr>
      </w:pPr>
      <w:r w:rsidRPr="008E7F52">
        <w:rPr>
          <w:b/>
          <w:lang w:val="nl-NL"/>
        </w:rPr>
        <w:t>QUYẾT ĐỊNH</w:t>
      </w:r>
    </w:p>
    <w:p w:rsidR="001D784B" w:rsidRDefault="001D784B" w:rsidP="001D784B">
      <w:pPr>
        <w:jc w:val="center"/>
      </w:pPr>
      <w:r>
        <w:rPr>
          <w:b/>
          <w:lang w:val="nl-NL"/>
        </w:rPr>
        <w:t>Về việc cưỡng chế kê biên, xử lý tài sản</w:t>
      </w:r>
    </w:p>
    <w:p w:rsidR="001D784B" w:rsidRDefault="00E90D8D" w:rsidP="001D784B">
      <w:r>
        <w:rPr>
          <w:noProof/>
        </w:rPr>
        <mc:AlternateContent>
          <mc:Choice Requires="wps">
            <w:drawing>
              <wp:anchor distT="0" distB="0" distL="114300" distR="114300" simplePos="0" relativeHeight="251665408" behindDoc="0" locked="0" layoutInCell="1" allowOverlap="1">
                <wp:simplePos x="0" y="0"/>
                <wp:positionH relativeFrom="column">
                  <wp:posOffset>2046605</wp:posOffset>
                </wp:positionH>
                <wp:positionV relativeFrom="paragraph">
                  <wp:posOffset>17780</wp:posOffset>
                </wp:positionV>
                <wp:extent cx="1962785" cy="0"/>
                <wp:effectExtent l="13335" t="5080" r="5080" b="139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1F8B"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4pt" to="31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"/>
            </w:pict>
          </mc:Fallback>
        </mc:AlternateContent>
      </w:r>
    </w:p>
    <w:p w:rsidR="001D784B" w:rsidRDefault="001D784B" w:rsidP="001D784B">
      <w:pPr>
        <w:jc w:val="center"/>
      </w:pPr>
      <w:r w:rsidRPr="008E7F52">
        <w:rPr>
          <w:b/>
          <w:lang w:val="nl-NL"/>
        </w:rPr>
        <w:t>CHẤP HÀNH VIÊN</w:t>
      </w:r>
    </w:p>
    <w:p w:rsidR="001D784B" w:rsidRDefault="001D784B" w:rsidP="001D784B"/>
    <w:p w:rsidR="001D784B" w:rsidRPr="00097107" w:rsidRDefault="001D784B" w:rsidP="001D784B">
      <w:pPr>
        <w:spacing w:line="312" w:lineRule="auto"/>
        <w:ind w:firstLine="720"/>
        <w:jc w:val="both"/>
      </w:pPr>
      <w:r w:rsidRPr="00097107">
        <w:t xml:space="preserve">Căn cứ khoản 5 Điều 20, khoản 3 Điều 71, Điều </w:t>
      </w:r>
      <w:r>
        <w:t>90</w:t>
      </w:r>
      <w:r w:rsidRPr="00097107">
        <w:t xml:space="preserve"> Luật Thi hành án dân sự năm 2008 </w:t>
      </w:r>
      <w:r w:rsidRPr="00097107">
        <w:rPr>
          <w:rFonts w:ascii="Cambria" w:hAnsi="Cambria" w:cs="Cambria"/>
          <w:lang w:val="pt-BR"/>
        </w:rPr>
        <w:t>được sửa đổi, bổ sung năm 2014</w:t>
      </w:r>
      <w:r w:rsidRPr="00097107">
        <w:t xml:space="preserve">;     </w:t>
      </w:r>
    </w:p>
    <w:p w:rsidR="001D784B" w:rsidRPr="00097107" w:rsidRDefault="001D784B" w:rsidP="001D784B">
      <w:pPr>
        <w:spacing w:line="312" w:lineRule="auto"/>
        <w:ind w:firstLine="720"/>
        <w:jc w:val="both"/>
      </w:pPr>
      <w:r w:rsidRPr="00097107">
        <w:rPr>
          <w:lang w:val="nl-NL"/>
        </w:rPr>
        <w:t>Căn cứ Quyết định số 0</w:t>
      </w:r>
      <w:r>
        <w:rPr>
          <w:lang w:val="nl-NL"/>
        </w:rPr>
        <w:t>2</w:t>
      </w:r>
      <w:r w:rsidRPr="00097107">
        <w:rPr>
          <w:lang w:val="nl-NL"/>
        </w:rPr>
        <w:t>/20</w:t>
      </w:r>
      <w:r>
        <w:rPr>
          <w:lang w:val="nl-NL"/>
        </w:rPr>
        <w:t>19/QĐST-KDTM</w:t>
      </w:r>
      <w:r w:rsidRPr="00097107">
        <w:rPr>
          <w:lang w:val="nl-NL"/>
        </w:rPr>
        <w:t xml:space="preserve"> ngày </w:t>
      </w:r>
      <w:r>
        <w:rPr>
          <w:lang w:val="nl-NL"/>
        </w:rPr>
        <w:t>24</w:t>
      </w:r>
      <w:r w:rsidRPr="00097107">
        <w:rPr>
          <w:lang w:val="nl-NL"/>
        </w:rPr>
        <w:t xml:space="preserve"> tháng  </w:t>
      </w:r>
      <w:r>
        <w:rPr>
          <w:lang w:val="nl-NL"/>
        </w:rPr>
        <w:t>7</w:t>
      </w:r>
      <w:r w:rsidRPr="00097107">
        <w:rPr>
          <w:lang w:val="nl-NL"/>
        </w:rPr>
        <w:t xml:space="preserve"> năm 20</w:t>
      </w:r>
      <w:r>
        <w:rPr>
          <w:lang w:val="nl-NL"/>
        </w:rPr>
        <w:t>19</w:t>
      </w:r>
      <w:r w:rsidRPr="00097107">
        <w:rPr>
          <w:lang w:val="nl-NL"/>
        </w:rPr>
        <w:t xml:space="preserve"> của Tòa án nhân dân huyện Lộc Hà, tỉnh Hà Tĩnh</w:t>
      </w:r>
      <w:r>
        <w:rPr>
          <w:lang w:val="nl-NL"/>
        </w:rPr>
        <w:t>;</w:t>
      </w:r>
    </w:p>
    <w:p w:rsidR="001D784B" w:rsidRPr="00097107" w:rsidRDefault="001D784B" w:rsidP="001D784B">
      <w:pPr>
        <w:spacing w:line="312" w:lineRule="auto"/>
        <w:ind w:firstLine="720"/>
        <w:jc w:val="both"/>
      </w:pPr>
      <w:r w:rsidRPr="00097107">
        <w:t xml:space="preserve">Căn cứ </w:t>
      </w:r>
      <w:r>
        <w:t xml:space="preserve"> </w:t>
      </w:r>
      <w:r w:rsidRPr="00097107">
        <w:t xml:space="preserve">Quyết định thi hành án số </w:t>
      </w:r>
      <w:r>
        <w:t>115/</w:t>
      </w:r>
      <w:r w:rsidRPr="00097107">
        <w:t xml:space="preserve">QĐ-CCTHA ngày </w:t>
      </w:r>
      <w:r>
        <w:t>08</w:t>
      </w:r>
      <w:r w:rsidRPr="00097107">
        <w:t xml:space="preserve"> tháng </w:t>
      </w:r>
      <w:r>
        <w:t>4</w:t>
      </w:r>
      <w:r w:rsidRPr="00097107">
        <w:t xml:space="preserve"> năm 20</w:t>
      </w:r>
      <w:r>
        <w:t>20</w:t>
      </w:r>
      <w:r w:rsidRPr="00097107">
        <w:t xml:space="preserve"> của Chi cục thi hành án dân sự huyện Lộc Hà;</w:t>
      </w:r>
    </w:p>
    <w:p w:rsidR="001D784B" w:rsidRPr="00097107" w:rsidRDefault="001D784B" w:rsidP="001D784B">
      <w:pPr>
        <w:pStyle w:val="NoSpacing"/>
        <w:tabs>
          <w:tab w:val="left" w:pos="8188"/>
        </w:tabs>
        <w:spacing w:line="312" w:lineRule="auto"/>
        <w:jc w:val="both"/>
      </w:pPr>
      <w:r w:rsidRPr="00097107">
        <w:t xml:space="preserve">          Căn cứ Biên bản </w:t>
      </w:r>
      <w:r>
        <w:t>tạm giữ tài sản ngày 09/7/2021</w:t>
      </w:r>
      <w:r w:rsidRPr="00097107">
        <w:t>của Chi cục Thi hành án dân sự huyện Lộc Hà;</w:t>
      </w:r>
    </w:p>
    <w:p w:rsidR="001D784B" w:rsidRDefault="001D784B" w:rsidP="001D784B">
      <w:pPr>
        <w:spacing w:line="312" w:lineRule="auto"/>
        <w:ind w:firstLine="360"/>
        <w:jc w:val="both"/>
      </w:pPr>
      <w:r w:rsidRPr="00097107">
        <w:t xml:space="preserve">    Xét thấy </w:t>
      </w:r>
      <w:r>
        <w:t>Công ty TNHH Hoàng Linh Dương</w:t>
      </w:r>
      <w:r w:rsidRPr="00097107">
        <w:t xml:space="preserve"> có điều kiện thi hành án nhưng không tự nguyện thi hành án,</w:t>
      </w:r>
    </w:p>
    <w:p w:rsidR="001D784B" w:rsidRPr="00C04B1D" w:rsidRDefault="001D784B" w:rsidP="001D784B">
      <w:pPr>
        <w:spacing w:line="312" w:lineRule="auto"/>
        <w:ind w:firstLine="360"/>
        <w:jc w:val="both"/>
        <w:rPr>
          <w:sz w:val="18"/>
        </w:rPr>
      </w:pPr>
    </w:p>
    <w:p w:rsidR="001D784B" w:rsidRDefault="001D784B" w:rsidP="001D784B">
      <w:pPr>
        <w:jc w:val="center"/>
        <w:rPr>
          <w:b/>
          <w:lang w:val="nl-NL"/>
        </w:rPr>
      </w:pPr>
      <w:r w:rsidRPr="00097107">
        <w:rPr>
          <w:b/>
          <w:lang w:val="nl-NL"/>
        </w:rPr>
        <w:t>QUYẾT ĐỊNH:</w:t>
      </w:r>
    </w:p>
    <w:p w:rsidR="001D784B" w:rsidRPr="00097107" w:rsidRDefault="001D784B" w:rsidP="001D784B">
      <w:pPr>
        <w:jc w:val="center"/>
      </w:pPr>
    </w:p>
    <w:p w:rsidR="001D784B" w:rsidRPr="00097107" w:rsidRDefault="001D784B" w:rsidP="001D784B">
      <w:pPr>
        <w:spacing w:line="312" w:lineRule="auto"/>
        <w:ind w:firstLine="720"/>
        <w:jc w:val="both"/>
      </w:pPr>
      <w:r w:rsidRPr="00097107">
        <w:rPr>
          <w:b/>
        </w:rPr>
        <w:t>Điều 1.</w:t>
      </w:r>
      <w:r w:rsidRPr="00097107">
        <w:t xml:space="preserve"> </w:t>
      </w:r>
      <w:r>
        <w:t>Kê biên, xử lý tài sản của Công ty TNHH Hoàng Linh Dương</w:t>
      </w:r>
    </w:p>
    <w:p w:rsidR="001D784B" w:rsidRPr="00097107" w:rsidRDefault="001D784B" w:rsidP="001D784B">
      <w:pPr>
        <w:spacing w:line="312" w:lineRule="auto"/>
        <w:ind w:firstLine="720"/>
        <w:jc w:val="both"/>
      </w:pPr>
      <w:r w:rsidRPr="00097107">
        <w:t xml:space="preserve">Địa chỉ: </w:t>
      </w:r>
      <w:r>
        <w:t>TDP Phú Mậu, Thị trấn Lộc Hà</w:t>
      </w:r>
      <w:r w:rsidRPr="00097107">
        <w:t>, huyện Lộc Hà, tỉnh Hà Tĩnh</w:t>
      </w:r>
    </w:p>
    <w:p w:rsidR="001D784B" w:rsidRDefault="001D784B" w:rsidP="001D784B">
      <w:pPr>
        <w:spacing w:line="312" w:lineRule="auto"/>
        <w:jc w:val="both"/>
      </w:pPr>
      <w:r w:rsidRPr="00097107">
        <w:t xml:space="preserve">     Tài sản kê biên</w:t>
      </w:r>
      <w:r>
        <w:t>, xử lý</w:t>
      </w:r>
      <w:r w:rsidRPr="00097107">
        <w:t xml:space="preserve"> gồm: </w:t>
      </w:r>
    </w:p>
    <w:p w:rsidR="001D784B" w:rsidRPr="00AF0E47" w:rsidRDefault="001D784B" w:rsidP="001D784B">
      <w:pPr>
        <w:spacing w:line="312" w:lineRule="auto"/>
        <w:ind w:firstLine="720"/>
        <w:jc w:val="both"/>
      </w:pPr>
      <w:r>
        <w:t>01(một) chiếc xe ô tô hiệu BMW X3 mang biển kiểm soát 38A-134.37, đăng ký số 013785 do Phòng cảnh sát Giao thông Công an Hà Tĩnh cấp ngày 26/9/2016 mang tên Công ty TNHH Hoàng Linh Dương (Xe hiện đang được thế chấp vay vốn tại Ngân hàng GP Bank Nghệ An)</w:t>
      </w:r>
    </w:p>
    <w:p w:rsidR="001D784B" w:rsidRPr="00097107" w:rsidRDefault="001D784B" w:rsidP="001D784B">
      <w:pPr>
        <w:spacing w:line="312" w:lineRule="auto"/>
        <w:ind w:firstLine="720"/>
        <w:jc w:val="both"/>
      </w:pPr>
      <w:r w:rsidRPr="00097107">
        <w:rPr>
          <w:b/>
        </w:rPr>
        <w:lastRenderedPageBreak/>
        <w:t>Điều 2.</w:t>
      </w:r>
      <w:r>
        <w:t xml:space="preserve"> Công ty TNHH Hoàng Linh Dương </w:t>
      </w:r>
      <w:r w:rsidRPr="00097107">
        <w:t>không được chuyển dịch, sang nhượng các tài sản nêu tại Điều 1 cho đến khi thi hành xong hoặc có Quyết định của cơ quan Thi hành án dân sự huyện Lộc Hà.</w:t>
      </w:r>
    </w:p>
    <w:p w:rsidR="001D784B" w:rsidRPr="00097107" w:rsidRDefault="001D784B" w:rsidP="001D784B">
      <w:pPr>
        <w:spacing w:line="312" w:lineRule="auto"/>
        <w:ind w:firstLine="720"/>
        <w:jc w:val="both"/>
      </w:pPr>
      <w:r w:rsidRPr="00097107">
        <w:rPr>
          <w:b/>
        </w:rPr>
        <w:t>Điều 3.</w:t>
      </w:r>
      <w:r w:rsidRPr="00097107">
        <w:t xml:space="preserve"> Người phải thi hành án, người được thi hành án và những người có liên quan chịu trách nhiệm thi hành Quyết định này</w:t>
      </w:r>
    </w:p>
    <w:p w:rsidR="001D784B" w:rsidRPr="00097107" w:rsidRDefault="001D784B" w:rsidP="001D784B">
      <w:pPr>
        <w:spacing w:line="312" w:lineRule="auto"/>
        <w:jc w:val="both"/>
        <w:rPr>
          <w:sz w:val="4"/>
        </w:rPr>
      </w:pPr>
    </w:p>
    <w:p w:rsidR="001D784B" w:rsidRPr="00097107" w:rsidRDefault="001D784B" w:rsidP="001D784B">
      <w:pPr>
        <w:spacing w:line="312" w:lineRule="auto"/>
        <w:ind w:firstLine="720"/>
      </w:pPr>
      <w:r w:rsidRPr="00097107">
        <w:rPr>
          <w:b/>
        </w:rPr>
        <w:t>Điều 4.</w:t>
      </w:r>
      <w:r w:rsidRPr="00097107">
        <w:t xml:space="preserve"> Quyết định này có hiệu lực kể từ ngày ký./.</w:t>
      </w:r>
    </w:p>
    <w:p w:rsidR="001D784B" w:rsidRPr="00097107" w:rsidRDefault="001D784B" w:rsidP="001D784B">
      <w:pPr>
        <w:spacing w:line="312" w:lineRule="auto"/>
      </w:pPr>
    </w:p>
    <w:tbl>
      <w:tblPr>
        <w:tblW w:w="0" w:type="auto"/>
        <w:tblLayout w:type="fixed"/>
        <w:tblLook w:val="01E0" w:firstRow="1" w:lastRow="1" w:firstColumn="1" w:lastColumn="1" w:noHBand="0" w:noVBand="0"/>
      </w:tblPr>
      <w:tblGrid>
        <w:gridCol w:w="4644"/>
        <w:gridCol w:w="4824"/>
      </w:tblGrid>
      <w:tr w:rsidR="001D784B" w:rsidRPr="008E7F52" w:rsidTr="00D36B4C">
        <w:trPr>
          <w:trHeight w:val="1791"/>
        </w:trPr>
        <w:tc>
          <w:tcPr>
            <w:tcW w:w="4644" w:type="dxa"/>
          </w:tcPr>
          <w:p w:rsidR="001D784B" w:rsidRPr="00E6507C" w:rsidRDefault="001D784B" w:rsidP="00D36B4C">
            <w:pPr>
              <w:jc w:val="both"/>
              <w:rPr>
                <w:i/>
                <w:sz w:val="2"/>
                <w:szCs w:val="22"/>
              </w:rPr>
            </w:pPr>
            <w:r w:rsidRPr="003106AA">
              <w:rPr>
                <w:sz w:val="22"/>
                <w:szCs w:val="22"/>
              </w:rPr>
              <w:tab/>
            </w:r>
          </w:p>
          <w:p w:rsidR="001D784B" w:rsidRPr="00AF5327" w:rsidRDefault="001D784B" w:rsidP="00D36B4C">
            <w:pPr>
              <w:jc w:val="both"/>
              <w:rPr>
                <w:b/>
                <w:i/>
                <w:sz w:val="24"/>
              </w:rPr>
            </w:pPr>
            <w:r w:rsidRPr="00AF5327">
              <w:rPr>
                <w:b/>
                <w:i/>
                <w:sz w:val="24"/>
              </w:rPr>
              <w:t>Nơi nhận:</w:t>
            </w:r>
          </w:p>
          <w:p w:rsidR="001D784B" w:rsidRPr="003106AA" w:rsidRDefault="001D784B" w:rsidP="00D36B4C">
            <w:pPr>
              <w:jc w:val="both"/>
              <w:rPr>
                <w:sz w:val="22"/>
                <w:szCs w:val="22"/>
              </w:rPr>
            </w:pPr>
            <w:r w:rsidRPr="003106AA">
              <w:rPr>
                <w:sz w:val="22"/>
                <w:szCs w:val="22"/>
              </w:rPr>
              <w:t>- Như Điều 2;</w:t>
            </w:r>
          </w:p>
          <w:p w:rsidR="001D784B" w:rsidRPr="003106AA" w:rsidRDefault="001D784B" w:rsidP="00D36B4C">
            <w:pPr>
              <w:jc w:val="both"/>
              <w:rPr>
                <w:sz w:val="22"/>
                <w:szCs w:val="22"/>
              </w:rPr>
            </w:pPr>
            <w:r>
              <w:rPr>
                <w:sz w:val="22"/>
                <w:szCs w:val="22"/>
              </w:rPr>
              <w:t>- Viện KSND huyện Lộc Hà</w:t>
            </w:r>
            <w:r w:rsidRPr="003106AA">
              <w:rPr>
                <w:sz w:val="22"/>
                <w:szCs w:val="22"/>
              </w:rPr>
              <w:t>;</w:t>
            </w:r>
          </w:p>
          <w:p w:rsidR="001D784B" w:rsidRPr="003106AA" w:rsidRDefault="001D784B" w:rsidP="00D36B4C">
            <w:pPr>
              <w:jc w:val="both"/>
              <w:rPr>
                <w:sz w:val="22"/>
                <w:szCs w:val="22"/>
              </w:rPr>
            </w:pPr>
            <w:r w:rsidRPr="003106AA">
              <w:rPr>
                <w:sz w:val="22"/>
                <w:szCs w:val="22"/>
              </w:rPr>
              <w:t xml:space="preserve">- UBND </w:t>
            </w:r>
            <w:r>
              <w:rPr>
                <w:sz w:val="22"/>
                <w:szCs w:val="22"/>
              </w:rPr>
              <w:t>TT Lộc Hà (để ph/hợp)</w:t>
            </w:r>
          </w:p>
          <w:p w:rsidR="001D784B" w:rsidRPr="003106AA" w:rsidRDefault="001D784B" w:rsidP="00D36B4C">
            <w:pPr>
              <w:jc w:val="both"/>
              <w:rPr>
                <w:sz w:val="22"/>
                <w:szCs w:val="22"/>
              </w:rPr>
            </w:pPr>
            <w:r w:rsidRPr="003106AA">
              <w:rPr>
                <w:sz w:val="22"/>
                <w:szCs w:val="22"/>
              </w:rPr>
              <w:t>- Kế toán nghiệp vụ;</w:t>
            </w:r>
          </w:p>
          <w:p w:rsidR="001D784B" w:rsidRPr="0073413B" w:rsidRDefault="001D784B" w:rsidP="00D36B4C">
            <w:pPr>
              <w:jc w:val="both"/>
              <w:rPr>
                <w:sz w:val="22"/>
                <w:szCs w:val="22"/>
                <w:lang w:val="nl-NL"/>
              </w:rPr>
            </w:pPr>
            <w:r>
              <w:rPr>
                <w:sz w:val="22"/>
                <w:szCs w:val="22"/>
                <w:lang w:val="nl-NL"/>
              </w:rPr>
              <w:t>- Lưu: VT, HSTHA.</w:t>
            </w:r>
          </w:p>
        </w:tc>
        <w:tc>
          <w:tcPr>
            <w:tcW w:w="4824" w:type="dxa"/>
          </w:tcPr>
          <w:p w:rsidR="001D784B" w:rsidRPr="00AF5327" w:rsidRDefault="001D784B" w:rsidP="00D36B4C">
            <w:pPr>
              <w:jc w:val="center"/>
              <w:rPr>
                <w:b/>
                <w:sz w:val="26"/>
                <w:lang w:val="nl-NL"/>
              </w:rPr>
            </w:pPr>
            <w:r w:rsidRPr="00AF5327">
              <w:rPr>
                <w:b/>
                <w:sz w:val="26"/>
                <w:lang w:val="nl-NL"/>
              </w:rPr>
              <w:t>CHẤP HÀNH VIÊN</w:t>
            </w:r>
          </w:p>
          <w:p w:rsidR="001D784B" w:rsidRPr="00AF5327" w:rsidRDefault="001D784B" w:rsidP="00D36B4C">
            <w:pPr>
              <w:jc w:val="center"/>
              <w:rPr>
                <w:b/>
                <w:sz w:val="26"/>
                <w:lang w:val="nl-NL"/>
              </w:rPr>
            </w:pPr>
          </w:p>
          <w:p w:rsidR="001D784B" w:rsidRDefault="001D784B" w:rsidP="00D36B4C">
            <w:pPr>
              <w:jc w:val="center"/>
              <w:rPr>
                <w:b/>
                <w:lang w:val="nl-NL"/>
              </w:rPr>
            </w:pPr>
          </w:p>
          <w:p w:rsidR="001D784B" w:rsidRDefault="001D784B" w:rsidP="00D36B4C">
            <w:pPr>
              <w:jc w:val="center"/>
              <w:rPr>
                <w:b/>
                <w:lang w:val="nl-NL"/>
              </w:rPr>
            </w:pPr>
          </w:p>
          <w:p w:rsidR="001D784B" w:rsidRDefault="001D784B" w:rsidP="00D36B4C">
            <w:pPr>
              <w:jc w:val="center"/>
              <w:rPr>
                <w:b/>
                <w:lang w:val="nl-NL"/>
              </w:rPr>
            </w:pPr>
          </w:p>
          <w:p w:rsidR="001D784B" w:rsidRPr="008E7F52" w:rsidRDefault="001D784B" w:rsidP="00D36B4C">
            <w:pPr>
              <w:jc w:val="center"/>
              <w:rPr>
                <w:i/>
                <w:lang w:val="nl-NL"/>
              </w:rPr>
            </w:pPr>
            <w:r>
              <w:rPr>
                <w:b/>
                <w:lang w:val="nl-NL"/>
              </w:rPr>
              <w:t>Nguyễn Trung Kiên</w:t>
            </w:r>
          </w:p>
        </w:tc>
      </w:tr>
    </w:tbl>
    <w:p w:rsidR="001D784B" w:rsidRDefault="001D784B" w:rsidP="001D784B"/>
    <w:p w:rsidR="001D784B" w:rsidRDefault="001D784B" w:rsidP="001D784B"/>
    <w:p w:rsidR="001D784B" w:rsidRDefault="001D784B" w:rsidP="001D784B"/>
    <w:p w:rsidR="001D784B" w:rsidRDefault="001D784B" w:rsidP="001D784B"/>
    <w:p w:rsidR="001D784B" w:rsidRDefault="001D784B" w:rsidP="001D784B"/>
    <w:p w:rsidR="001D784B" w:rsidRDefault="001D784B" w:rsidP="001D784B"/>
    <w:p w:rsidR="001D784B" w:rsidRDefault="001D784B" w:rsidP="001D784B"/>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1D784B" w:rsidRDefault="001D784B"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sectPr w:rsidR="00445D1F" w:rsidSect="00C51D26">
      <w:pgSz w:w="12240" w:h="15840"/>
      <w:pgMar w:top="90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26D9E"/>
    <w:multiLevelType w:val="hybridMultilevel"/>
    <w:tmpl w:val="F9E4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10A53"/>
    <w:multiLevelType w:val="hybridMultilevel"/>
    <w:tmpl w:val="83F2511A"/>
    <w:lvl w:ilvl="0" w:tplc="86303F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3AEE017C"/>
    <w:multiLevelType w:val="hybridMultilevel"/>
    <w:tmpl w:val="83F2511A"/>
    <w:lvl w:ilvl="0" w:tplc="86303F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C8"/>
    <w:rsid w:val="00015942"/>
    <w:rsid w:val="00035760"/>
    <w:rsid w:val="0004611E"/>
    <w:rsid w:val="00063139"/>
    <w:rsid w:val="0007760A"/>
    <w:rsid w:val="00096ED1"/>
    <w:rsid w:val="000C17C4"/>
    <w:rsid w:val="000C312C"/>
    <w:rsid w:val="000C4C03"/>
    <w:rsid w:val="000D0DCB"/>
    <w:rsid w:val="00106AB4"/>
    <w:rsid w:val="00137BDC"/>
    <w:rsid w:val="001467C3"/>
    <w:rsid w:val="001D23EC"/>
    <w:rsid w:val="001D784B"/>
    <w:rsid w:val="001F5191"/>
    <w:rsid w:val="001F7ED5"/>
    <w:rsid w:val="002069E3"/>
    <w:rsid w:val="00271CEA"/>
    <w:rsid w:val="00271EAF"/>
    <w:rsid w:val="002755CF"/>
    <w:rsid w:val="002835E8"/>
    <w:rsid w:val="00295882"/>
    <w:rsid w:val="002E2187"/>
    <w:rsid w:val="002F0622"/>
    <w:rsid w:val="003735A0"/>
    <w:rsid w:val="003D48B0"/>
    <w:rsid w:val="003E0A2C"/>
    <w:rsid w:val="003F1CCE"/>
    <w:rsid w:val="003F6D82"/>
    <w:rsid w:val="00412F92"/>
    <w:rsid w:val="00414C63"/>
    <w:rsid w:val="00423884"/>
    <w:rsid w:val="00445D1F"/>
    <w:rsid w:val="00471611"/>
    <w:rsid w:val="004B5E2A"/>
    <w:rsid w:val="004C7F01"/>
    <w:rsid w:val="004F12BC"/>
    <w:rsid w:val="004F6893"/>
    <w:rsid w:val="00527803"/>
    <w:rsid w:val="005335D4"/>
    <w:rsid w:val="00553071"/>
    <w:rsid w:val="0059113D"/>
    <w:rsid w:val="0059602D"/>
    <w:rsid w:val="005D24F6"/>
    <w:rsid w:val="005D4171"/>
    <w:rsid w:val="005E0D03"/>
    <w:rsid w:val="005F317B"/>
    <w:rsid w:val="006257E6"/>
    <w:rsid w:val="006631EF"/>
    <w:rsid w:val="0066537E"/>
    <w:rsid w:val="0068118B"/>
    <w:rsid w:val="00690BA1"/>
    <w:rsid w:val="00697465"/>
    <w:rsid w:val="006B16E2"/>
    <w:rsid w:val="006C5407"/>
    <w:rsid w:val="006D365D"/>
    <w:rsid w:val="006D73C9"/>
    <w:rsid w:val="006F634D"/>
    <w:rsid w:val="0073469C"/>
    <w:rsid w:val="00743DD5"/>
    <w:rsid w:val="0078244F"/>
    <w:rsid w:val="007902F8"/>
    <w:rsid w:val="007C3198"/>
    <w:rsid w:val="007F6568"/>
    <w:rsid w:val="00833B78"/>
    <w:rsid w:val="008D12BD"/>
    <w:rsid w:val="008E41D0"/>
    <w:rsid w:val="008E4B6B"/>
    <w:rsid w:val="008F6ADD"/>
    <w:rsid w:val="00902200"/>
    <w:rsid w:val="00925239"/>
    <w:rsid w:val="00970DED"/>
    <w:rsid w:val="00992D80"/>
    <w:rsid w:val="00997E3D"/>
    <w:rsid w:val="009C602B"/>
    <w:rsid w:val="009F088D"/>
    <w:rsid w:val="009F4F51"/>
    <w:rsid w:val="009F5540"/>
    <w:rsid w:val="00A13248"/>
    <w:rsid w:val="00A461E6"/>
    <w:rsid w:val="00A7195C"/>
    <w:rsid w:val="00A92408"/>
    <w:rsid w:val="00AD0F9E"/>
    <w:rsid w:val="00AD19B9"/>
    <w:rsid w:val="00AF2E33"/>
    <w:rsid w:val="00B61972"/>
    <w:rsid w:val="00B66C89"/>
    <w:rsid w:val="00BC25EE"/>
    <w:rsid w:val="00C51D26"/>
    <w:rsid w:val="00CC7CC8"/>
    <w:rsid w:val="00D1211E"/>
    <w:rsid w:val="00D14991"/>
    <w:rsid w:val="00D455F5"/>
    <w:rsid w:val="00D645B7"/>
    <w:rsid w:val="00DA68A3"/>
    <w:rsid w:val="00DE394F"/>
    <w:rsid w:val="00DF52D7"/>
    <w:rsid w:val="00E50E87"/>
    <w:rsid w:val="00E90D8D"/>
    <w:rsid w:val="00EE2E4F"/>
    <w:rsid w:val="00EE3264"/>
    <w:rsid w:val="00F5516B"/>
    <w:rsid w:val="00F701E4"/>
    <w:rsid w:val="00F70408"/>
    <w:rsid w:val="00FA3388"/>
    <w:rsid w:val="00FB30EE"/>
    <w:rsid w:val="00FC178D"/>
    <w:rsid w:val="00FD115B"/>
    <w:rsid w:val="00FE1A84"/>
    <w:rsid w:val="00FF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A402-69EB-476B-8552-B1E5AB99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C8"/>
    <w:pPr>
      <w:spacing w:after="0" w:line="240" w:lineRule="auto"/>
    </w:pPr>
    <w:rPr>
      <w:rFonts w:eastAsia="Times New Roman" w:cs="Times New Roman"/>
      <w:szCs w:val="28"/>
    </w:rPr>
  </w:style>
  <w:style w:type="paragraph" w:styleId="Heading1">
    <w:name w:val="heading 1"/>
    <w:basedOn w:val="Normal"/>
    <w:next w:val="Normal"/>
    <w:link w:val="Heading1Char"/>
    <w:qFormat/>
    <w:rsid w:val="00CC7CC8"/>
    <w:pPr>
      <w:keepNext/>
      <w:overflowPunct w:val="0"/>
      <w:autoSpaceDE w:val="0"/>
      <w:autoSpaceDN w:val="0"/>
      <w:adjustRightInd w:val="0"/>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CC8"/>
    <w:pPr>
      <w:spacing w:line="380" w:lineRule="exact"/>
      <w:ind w:left="720" w:firstLine="454"/>
      <w:contextualSpacing/>
      <w:jc w:val="both"/>
    </w:pPr>
    <w:rPr>
      <w:rFonts w:eastAsia="Calibri"/>
      <w:sz w:val="26"/>
      <w:szCs w:val="22"/>
    </w:rPr>
  </w:style>
  <w:style w:type="character" w:customStyle="1" w:styleId="Heading1Char">
    <w:name w:val="Heading 1 Char"/>
    <w:basedOn w:val="DefaultParagraphFont"/>
    <w:link w:val="Heading1"/>
    <w:rsid w:val="00CC7CC8"/>
    <w:rPr>
      <w:rFonts w:ascii=".VnTimeH" w:eastAsia="Times New Roman" w:hAnsi=".VnTimeH" w:cs="Times New Roman"/>
      <w:b/>
      <w:szCs w:val="20"/>
    </w:rPr>
  </w:style>
  <w:style w:type="paragraph" w:styleId="NoSpacing">
    <w:name w:val="No Spacing"/>
    <w:uiPriority w:val="1"/>
    <w:qFormat/>
    <w:rsid w:val="0068118B"/>
    <w:pPr>
      <w:spacing w:after="0" w:line="240" w:lineRule="auto"/>
    </w:pPr>
    <w:rPr>
      <w:rFonts w:eastAsia="Times New Roman" w:cs="Times New Roman"/>
      <w:szCs w:val="28"/>
    </w:rPr>
  </w:style>
  <w:style w:type="table" w:styleId="TableGrid">
    <w:name w:val="Table Grid"/>
    <w:basedOn w:val="TableNormal"/>
    <w:uiPriority w:val="59"/>
    <w:rsid w:val="001D784B"/>
    <w:pPr>
      <w:spacing w:after="0" w:line="240" w:lineRule="auto"/>
      <w:ind w:right="43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302FB-07B1-4847-8AB2-A4D85DA88E6F}">
  <ds:schemaRefs>
    <ds:schemaRef ds:uri="http://schemas.openxmlformats.org/officeDocument/2006/bibliography"/>
  </ds:schemaRefs>
</ds:datastoreItem>
</file>

<file path=customXml/itemProps2.xml><?xml version="1.0" encoding="utf-8"?>
<ds:datastoreItem xmlns:ds="http://schemas.openxmlformats.org/officeDocument/2006/customXml" ds:itemID="{2C51C9F5-38AF-4795-A671-FC9E276CD580}"/>
</file>

<file path=customXml/itemProps3.xml><?xml version="1.0" encoding="utf-8"?>
<ds:datastoreItem xmlns:ds="http://schemas.openxmlformats.org/officeDocument/2006/customXml" ds:itemID="{CC4BDB9B-F9FF-4C2C-B38C-9C892D1A8E70}"/>
</file>

<file path=customXml/itemProps4.xml><?xml version="1.0" encoding="utf-8"?>
<ds:datastoreItem xmlns:ds="http://schemas.openxmlformats.org/officeDocument/2006/customXml" ds:itemID="{565731A9-AA7C-4E84-8933-55925BF48CDC}"/>
</file>

<file path=docProps/app.xml><?xml version="1.0" encoding="utf-8"?>
<Properties xmlns="http://schemas.openxmlformats.org/officeDocument/2006/extended-properties" xmlns:vt="http://schemas.openxmlformats.org/officeDocument/2006/docPropsVTypes">
  <Template>Normal</Template>
  <TotalTime>2</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mauatula@gmail.com</dc:creator>
  <cp:lastModifiedBy>VX</cp:lastModifiedBy>
  <cp:revision>2</cp:revision>
  <cp:lastPrinted>2021-08-30T08:48:00Z</cp:lastPrinted>
  <dcterms:created xsi:type="dcterms:W3CDTF">2021-08-30T08:51:00Z</dcterms:created>
  <dcterms:modified xsi:type="dcterms:W3CDTF">2021-08-30T08:51:00Z</dcterms:modified>
</cp:coreProperties>
</file>